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BeeZee" w:cs="ABeeZee" w:eastAsia="ABeeZee" w:hAnsi="ABeeZee"/>
          <w:b w:val="1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b w:val="1"/>
          <w:sz w:val="24"/>
          <w:szCs w:val="24"/>
          <w:rtl w:val="0"/>
        </w:rPr>
        <w:t xml:space="preserve">JOB DESCRIPTION</w:t>
      </w:r>
    </w:p>
    <w:p w:rsidR="00000000" w:rsidDel="00000000" w:rsidP="00000000" w:rsidRDefault="00000000" w:rsidRPr="00000000" w14:paraId="00000003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ABeeZee" w:cs="ABeeZee" w:eastAsia="ABeeZee" w:hAnsi="ABeeZee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Post Title:               School Receptionist/ Administration Assistant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Responsible To:</w:t>
        <w:tab/>
        <w:t xml:space="preserve">Administrator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Grade:                   BS4 Scale point 5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2160" w:hanging="21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Main Purpose:   </w:t>
        <w:tab/>
        <w:t xml:space="preserve">Under the instruction/guidance of senior staff:  provide general administrative/financial support to the school.</w:t>
      </w:r>
    </w:p>
    <w:p w:rsidR="00000000" w:rsidDel="00000000" w:rsidP="00000000" w:rsidRDefault="00000000" w:rsidRPr="00000000" w14:paraId="0000000B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Principal Accountabilities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Organisation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Undertake reception duties, answering general telephone and face to face enquiries and signing in visitors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Provide general advice and guidance to staff, pupils and others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Assist with pupil first aid/welfare duties, looking after sick pupils, liaising with parents/staff etc.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Assist in arrangements for school trips, visitors to school, events etc.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Administration</w:t>
      </w:r>
    </w:p>
    <w:p w:rsidR="00000000" w:rsidDel="00000000" w:rsidP="00000000" w:rsidRDefault="00000000" w:rsidRPr="00000000" w14:paraId="00000016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Provide general clerical/admin. support e.g. photocopying, filing,  complete standard forms, respond to routine correspondence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Maintain manual and computerised records/management information systems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Produce lists/information/data as required e.g. pupils data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Creating and formatting documents and spreadsheets (Microsoft 365) and other IT based tasks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Take notes at meetings if required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Sort and distribute mail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Undertake administrative procedures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Operating and basic maintenance of office equipment, and other facilities where appropriate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Managing Resources</w:t>
      </w:r>
    </w:p>
    <w:p w:rsidR="00000000" w:rsidDel="00000000" w:rsidP="00000000" w:rsidRDefault="00000000" w:rsidRPr="00000000" w14:paraId="00000021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Operate relevant equipment/software (e.g. Microsoft 365, Arbor, Parentmail, School Hub &amp; Tapestry)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Maintain stock and supplies, receiving and checking deliveries and distributing as required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Receiving, recording and balancing financial transactions including handling cash, cheques and processing small amounts of money and transactions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Undertake general financial administration e.g. processing orders</w:t>
      </w:r>
    </w:p>
    <w:p w:rsidR="00000000" w:rsidDel="00000000" w:rsidP="00000000" w:rsidRDefault="00000000" w:rsidRPr="00000000" w14:paraId="00000026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General</w:t>
      </w:r>
    </w:p>
    <w:p w:rsidR="00000000" w:rsidDel="00000000" w:rsidP="00000000" w:rsidRDefault="00000000" w:rsidRPr="00000000" w14:paraId="00000028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Be aware of and comply with policies and procedures relating to child protection, health, safety and security, confidentiality and GDPR, reporting all concerns to an appropriate person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Be aware of and support difference and ensure equal opportunities for all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Make a positive contribution to the wider life and ethos of the school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Appreciate and support the role of other professionals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Attend and participate in relevant meetings as required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Participate in training and other learning activities and performance development as required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Contribute to the development, implementation and evaluation of the school’s policies, practices and procedures, so as to support the school’s values and vision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Uphold public trust in the education profession and maintain high standards of ethics and behaviour, within and outside school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Have proper and professional regard for the ethos, policies and practices of the school, and maintain high standards of attendance and punctuality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Demonstrate positive attitudes, values and behaviours to develop and sustain effective relationships with the school community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lineRule="auto"/>
        <w:ind w:left="720" w:hanging="360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sz w:val="24"/>
          <w:szCs w:val="24"/>
          <w:rtl w:val="0"/>
        </w:rPr>
        <w:t xml:space="preserve">Respect individual differences and cultural diversity</w:t>
      </w:r>
    </w:p>
    <w:p w:rsidR="00000000" w:rsidDel="00000000" w:rsidP="00000000" w:rsidRDefault="00000000" w:rsidRPr="00000000" w14:paraId="00000034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rFonts w:ascii="ABeeZee" w:cs="ABeeZee" w:eastAsia="ABeeZee" w:hAnsi="ABeeZee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ABeeZee" w:cs="ABeeZee" w:eastAsia="ABeeZee" w:hAnsi="ABeeZee"/>
          <w:b w:val="1"/>
          <w:sz w:val="24"/>
          <w:szCs w:val="24"/>
          <w:rtl w:val="0"/>
        </w:rPr>
        <w:t xml:space="preserve">PERSON SPECIFICATION</w:t>
      </w:r>
    </w:p>
    <w:p w:rsidR="00000000" w:rsidDel="00000000" w:rsidP="00000000" w:rsidRDefault="00000000" w:rsidRPr="00000000" w14:paraId="00000039">
      <w:pPr>
        <w:spacing w:after="0" w:lineRule="auto"/>
        <w:rPr>
          <w:rFonts w:ascii="ABeeZee" w:cs="ABeeZee" w:eastAsia="ABeeZee" w:hAnsi="ABeeZe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ABeeZee" w:cs="ABeeZee" w:eastAsia="ABeeZee" w:hAnsi="ABeeZee"/>
          <w:b w:val="1"/>
          <w:i w:val="1"/>
          <w:sz w:val="24"/>
          <w:szCs w:val="24"/>
        </w:rPr>
      </w:pPr>
      <w:r w:rsidDel="00000000" w:rsidR="00000000" w:rsidRPr="00000000">
        <w:rPr>
          <w:rFonts w:ascii="ABeeZee" w:cs="ABeeZee" w:eastAsia="ABeeZee" w:hAnsi="ABeeZee"/>
          <w:b w:val="1"/>
          <w:i w:val="1"/>
          <w:sz w:val="24"/>
          <w:szCs w:val="24"/>
          <w:rtl w:val="0"/>
        </w:rPr>
        <w:t xml:space="preserve">POST TITLE: School Receptionist/ Administration Assistant</w:t>
      </w:r>
    </w:p>
    <w:p w:rsidR="00000000" w:rsidDel="00000000" w:rsidP="00000000" w:rsidRDefault="00000000" w:rsidRPr="00000000" w14:paraId="0000003B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2988"/>
        <w:gridCol w:w="3672"/>
        <w:gridCol w:w="4363"/>
        <w:tblGridChange w:id="0">
          <w:tblGrid>
            <w:gridCol w:w="2988"/>
            <w:gridCol w:w="3672"/>
            <w:gridCol w:w="4363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ABeeZee" w:cs="ABeeZee" w:eastAsia="ABeeZee" w:hAnsi="ABeeZ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b w:val="1"/>
                <w:sz w:val="24"/>
                <w:szCs w:val="24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BeeZee" w:cs="ABeeZee" w:eastAsia="ABeeZee" w:hAnsi="ABeeZe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b w:val="1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Qualification/Training/ Competences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NVQ 2 or equivalent qualification or experience in relevant discipline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Good numeracy/literacy 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Evidence of further training in school-based support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Relevant Experience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General clerical/administrative/ financial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Previous experience in a school environment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Knowledge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Effective use of ICT packages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Use of relevant  equipment/ resources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Good keyboard skills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Knowledge of guidance and requirements around safeguarding children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Knowledge of relevant policies/codes of practice &amp; awareness of relevant legislation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Ability to build effective working relationships with children and adults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Work constructively as part of a team, understanding school roles &amp; responsibilities and your own position within these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Ability to identify own training &amp; development needs &amp; cooperate with means to address these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Ability to remain calm in stressful situations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Special Circumstances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Fonts w:ascii="ABeeZee" w:cs="ABeeZee" w:eastAsia="ABeeZee" w:hAnsi="ABeeZee"/>
                <w:sz w:val="24"/>
                <w:szCs w:val="24"/>
                <w:rtl w:val="0"/>
              </w:rPr>
              <w:t xml:space="preserve">Occasional attendance at meetings outside normal hours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ABeeZee" w:cs="ABeeZee" w:eastAsia="ABeeZee" w:hAnsi="ABeeZe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Rule="auto"/>
        <w:rPr>
          <w:rFonts w:ascii="ABeeZee" w:cs="ABeeZee" w:eastAsia="ABeeZee" w:hAnsi="ABeeZe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284" w:top="1304" w:left="680" w:right="68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ABeeZee">
    <w:embedRegular w:fontKey="{00000000-0000-0000-0000-000000000000}" r:id="rId1" w:subsetted="0"/>
    <w:embe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823204" cy="129860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3204" cy="12986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86F6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86F6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eeZee-regular.ttf"/><Relationship Id="rId2" Type="http://schemas.openxmlformats.org/officeDocument/2006/relationships/font" Target="fonts/ABeeZee-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ZF/7myfOmxS4rJ1z7Ethv6AEQ==">CgMxLjAyCGguZ2pkZ3hzOAByITFpZmh6MlY5WFVmbUQ4akFCSjU0bHg4OG1zcFBaVkJCMQ==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2022-04-21T19:55:00Z</dcterms:created>
  <dc:creator>Setup</dc:creator>
</cp:coreProperties>
</file>